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4197" w14:textId="66CB0596" w:rsidR="004D7E24" w:rsidRPr="00CB168F" w:rsidRDefault="004D7E24" w:rsidP="004D7E2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5B616B">
        <w:rPr>
          <w:rFonts w:ascii="Arial" w:hAnsi="Arial" w:cs="Arial"/>
          <w:b/>
          <w:sz w:val="24"/>
          <w:lang w:val="de-DE"/>
        </w:rPr>
        <w:t>6</w:t>
      </w:r>
      <w:r w:rsidRPr="0012486F">
        <w:rPr>
          <w:rFonts w:ascii="Arial" w:hAnsi="Arial" w:cs="Arial"/>
          <w:b/>
          <w:sz w:val="24"/>
          <w:lang w:val="de-DE"/>
        </w:rPr>
        <w:tab/>
      </w:r>
      <w:r>
        <w:rPr>
          <w:rFonts w:ascii="Arial" w:hAnsi="Arial" w:cs="Arial"/>
          <w:b/>
          <w:sz w:val="24"/>
          <w:lang w:val="de-DE"/>
        </w:rPr>
        <w:tab/>
      </w:r>
      <w:r w:rsidR="00794614" w:rsidRPr="00794614">
        <w:rPr>
          <w:rFonts w:ascii="Arial" w:hAnsi="Arial" w:cs="Arial"/>
          <w:b/>
          <w:sz w:val="24"/>
          <w:lang w:val="de-DE"/>
        </w:rPr>
        <w:t>R4-2509910</w:t>
      </w:r>
      <w:r w:rsidRPr="0012486F">
        <w:rPr>
          <w:rFonts w:ascii="Arial" w:hAnsi="Arial" w:cs="Arial"/>
          <w:b/>
          <w:sz w:val="24"/>
          <w:lang w:val="de-DE"/>
        </w:rPr>
        <w:br/>
      </w:r>
      <w:r w:rsidR="005B616B" w:rsidRPr="005B616B">
        <w:rPr>
          <w:rFonts w:ascii="Arial" w:eastAsia="宋体" w:hAnsi="Arial" w:cs="Arial"/>
          <w:b/>
          <w:sz w:val="24"/>
          <w:szCs w:val="24"/>
          <w:lang w:eastAsia="zh-CN"/>
        </w:rPr>
        <w:t>Bangalore, India, 25th – 29th Aug 2025</w:t>
      </w:r>
    </w:p>
    <w:p w14:paraId="657E11A7" w14:textId="77777777" w:rsidR="00816C9D" w:rsidRPr="004D7E24" w:rsidRDefault="00816C9D" w:rsidP="00816C9D">
      <w:pPr>
        <w:rPr>
          <w:rFonts w:ascii="Arial" w:hAnsi="Arial" w:cs="Arial"/>
          <w:b/>
          <w:sz w:val="24"/>
          <w:szCs w:val="24"/>
        </w:rPr>
      </w:pPr>
    </w:p>
    <w:p w14:paraId="30781B38" w14:textId="50E1A412"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63AC" w:rsidRPr="009463AC">
        <w:rPr>
          <w:rFonts w:ascii="Arial" w:hAnsi="Arial" w:cs="Arial"/>
          <w:b/>
          <w:sz w:val="24"/>
          <w:szCs w:val="24"/>
        </w:rPr>
        <w:t xml:space="preserve">R19 release independent of </w:t>
      </w:r>
      <w:r w:rsidR="001B7BA9">
        <w:rPr>
          <w:rFonts w:ascii="Arial" w:hAnsi="Arial" w:cs="Arial"/>
          <w:b/>
          <w:sz w:val="24"/>
          <w:szCs w:val="24"/>
        </w:rPr>
        <w:t>6Rx</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57FE6E9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sidRPr="00B636E4">
        <w:rPr>
          <w:rFonts w:ascii="Arial" w:hAnsi="Arial" w:cs="Arial"/>
          <w:b/>
          <w:sz w:val="24"/>
          <w:szCs w:val="24"/>
        </w:rPr>
        <w:t>7</w:t>
      </w:r>
      <w:r w:rsidR="00F07457" w:rsidRPr="00B636E4">
        <w:rPr>
          <w:rFonts w:ascii="Arial" w:hAnsi="Arial" w:cs="Arial"/>
          <w:b/>
          <w:sz w:val="24"/>
          <w:szCs w:val="24"/>
        </w:rPr>
        <w:t>.</w:t>
      </w:r>
      <w:r w:rsidR="00E202D2" w:rsidRPr="00B636E4">
        <w:rPr>
          <w:rFonts w:ascii="Arial" w:hAnsi="Arial" w:cs="Arial"/>
          <w:b/>
          <w:sz w:val="24"/>
          <w:szCs w:val="24"/>
        </w:rPr>
        <w:t>1.</w:t>
      </w:r>
      <w:r w:rsidR="007B6F7B" w:rsidRPr="00B636E4">
        <w:rPr>
          <w:rFonts w:ascii="Arial" w:hAnsi="Arial" w:cs="Arial"/>
          <w:b/>
          <w:sz w:val="24"/>
          <w:szCs w:val="24"/>
        </w:rPr>
        <w:t>2</w:t>
      </w:r>
      <w:r w:rsidR="00E202D2" w:rsidRPr="00B636E4">
        <w:rPr>
          <w:rFonts w:ascii="Arial" w:hAnsi="Arial" w:cs="Arial"/>
          <w:b/>
          <w:sz w:val="24"/>
          <w:szCs w:val="24"/>
        </w:rPr>
        <w:t>.3</w:t>
      </w:r>
      <w:r w:rsidR="00F07457" w:rsidRPr="00B636E4">
        <w:rPr>
          <w:rFonts w:ascii="Arial" w:hAnsi="Arial" w:cs="Arial"/>
          <w:b/>
          <w:sz w:val="24"/>
          <w:szCs w:val="24"/>
        </w:rPr>
        <w:t>.</w:t>
      </w:r>
      <w:r w:rsidR="00E202D2" w:rsidRPr="00B636E4">
        <w:rPr>
          <w:rFonts w:ascii="Arial" w:hAnsi="Arial" w:cs="Arial"/>
          <w:b/>
          <w:sz w:val="24"/>
          <w:szCs w:val="24"/>
        </w:rPr>
        <w:t>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4F1DE9B7" w:rsidR="003B63B9" w:rsidRDefault="001B7BA9" w:rsidP="00597583">
      <w:pPr>
        <w:spacing w:after="0"/>
        <w:rPr>
          <w:rFonts w:eastAsiaTheme="minorEastAsia"/>
          <w:lang w:eastAsia="zh-CN"/>
        </w:rPr>
      </w:pPr>
      <w:r>
        <w:rPr>
          <w:rFonts w:eastAsiaTheme="minorEastAsia"/>
          <w:lang w:eastAsia="zh-CN"/>
        </w:rPr>
        <w:t>In previous meetings, 6Rx has been discussed a lot in terms of 6Layer or 4Layer + 2Div</w:t>
      </w:r>
      <w:r w:rsidR="009463AC">
        <w:rPr>
          <w:rFonts w:eastAsiaTheme="minorEastAsia"/>
          <w:lang w:eastAsia="zh-CN"/>
        </w:rPr>
        <w:t xml:space="preserve">. </w:t>
      </w:r>
      <w:r>
        <w:rPr>
          <w:rFonts w:eastAsiaTheme="minorEastAsia"/>
          <w:lang w:eastAsia="zh-CN"/>
        </w:rPr>
        <w:t xml:space="preserve">And from which release this 6Rx can be applied is still open. </w:t>
      </w:r>
      <w:r w:rsidR="00277A34">
        <w:rPr>
          <w:rFonts w:eastAsiaTheme="minorEastAsia"/>
          <w:lang w:eastAsia="zh-CN"/>
        </w:rPr>
        <w:t xml:space="preserve">This paper </w:t>
      </w:r>
      <w:r w:rsidR="009463AC">
        <w:rPr>
          <w:rFonts w:eastAsiaTheme="minorEastAsia"/>
          <w:lang w:eastAsia="zh-CN"/>
        </w:rPr>
        <w:t xml:space="preserve">shares the view of </w:t>
      </w:r>
      <w:r>
        <w:rPr>
          <w:rFonts w:eastAsiaTheme="minorEastAsia"/>
          <w:lang w:eastAsia="zh-CN"/>
        </w:rPr>
        <w:t>these release independent issues</w:t>
      </w:r>
      <w:r w:rsidR="009463AC">
        <w:rPr>
          <w:rFonts w:eastAsiaTheme="minorEastAsia"/>
          <w:lang w:eastAsia="zh-CN"/>
        </w:rPr>
        <w:t>.</w:t>
      </w:r>
    </w:p>
    <w:p w14:paraId="0F93E8BE" w14:textId="6CF6CCB3" w:rsidR="00D50C15" w:rsidRDefault="00D50C15" w:rsidP="00D50C15">
      <w:pPr>
        <w:pStyle w:val="1"/>
        <w:numPr>
          <w:ilvl w:val="0"/>
          <w:numId w:val="3"/>
        </w:numPr>
      </w:pPr>
      <w:r>
        <w:t>Discussion</w:t>
      </w:r>
    </w:p>
    <w:p w14:paraId="5B333899" w14:textId="1C89BF1C" w:rsidR="009463AC" w:rsidRDefault="001B7BA9" w:rsidP="009463AC">
      <w:pPr>
        <w:rPr>
          <w:rFonts w:eastAsiaTheme="minorEastAsia"/>
          <w:lang w:eastAsia="zh-CN"/>
        </w:rPr>
      </w:pPr>
      <w:r>
        <w:rPr>
          <w:rFonts w:eastAsiaTheme="minorEastAsia" w:hint="eastAsia"/>
          <w:lang w:eastAsia="zh-CN"/>
        </w:rPr>
        <w:t>F</w:t>
      </w:r>
      <w:r>
        <w:rPr>
          <w:rFonts w:eastAsiaTheme="minorEastAsia"/>
          <w:lang w:eastAsia="zh-CN"/>
        </w:rPr>
        <w:t xml:space="preserve">or 6Layer, RAN4 agreed to introduce it for </w:t>
      </w:r>
      <w:r w:rsidR="001123E2">
        <w:rPr>
          <w:rFonts w:eastAsiaTheme="minorEastAsia"/>
          <w:lang w:eastAsia="zh-CN"/>
        </w:rPr>
        <w:t>FWA devices only in Rel-19, and has sent LS to RAN2 to ask for optional signalling design. Basically, when new signalling is introduced, it needs to be careful to be release independent from earlier releases due to the inter-operation problems that may confront for earlier BS/UE. Therefore, in our view, 6Layer can be applied since Rel-19 at least, we are also supportive to apply it to earlier releases like Rel-18 to benefit the industry.</w:t>
      </w:r>
    </w:p>
    <w:p w14:paraId="2C6426C0" w14:textId="65C0ED61" w:rsidR="001123E2" w:rsidRDefault="001123E2" w:rsidP="009463AC">
      <w:pPr>
        <w:rPr>
          <w:rFonts w:eastAsiaTheme="minorEastAsia"/>
          <w:lang w:eastAsia="zh-CN"/>
        </w:rPr>
      </w:pPr>
      <w:r>
        <w:rPr>
          <w:rFonts w:eastAsiaTheme="minorEastAsia" w:hint="eastAsia"/>
          <w:lang w:eastAsia="zh-CN"/>
        </w:rPr>
        <w:t>F</w:t>
      </w:r>
      <w:r>
        <w:rPr>
          <w:rFonts w:eastAsiaTheme="minorEastAsia"/>
          <w:lang w:eastAsia="zh-CN"/>
        </w:rPr>
        <w:t>or 4Layer + 2Div, this can already be supported from MIMO layer point of view today. In terms of defining new signalling to differentiate UE supporting 4Layer and UE supporting 4Layer+2Div, if is introduced, then this will be in as similar situation of 6Layer.</w:t>
      </w:r>
    </w:p>
    <w:p w14:paraId="061714FD" w14:textId="18A6E09F" w:rsidR="001123E2" w:rsidRDefault="001123E2" w:rsidP="001123E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0F5A9E">
        <w:rPr>
          <w:rFonts w:eastAsia="等线"/>
          <w:b/>
          <w:lang w:val="en-US" w:eastAsia="zh-CN"/>
        </w:rPr>
        <w:t>For</w:t>
      </w:r>
      <w:r>
        <w:rPr>
          <w:rFonts w:eastAsia="等线"/>
          <w:b/>
          <w:lang w:val="en-US" w:eastAsia="zh-CN"/>
        </w:rPr>
        <w:t xml:space="preserve"> 6Layer</w:t>
      </w:r>
      <w:r w:rsidR="000F5A9E">
        <w:rPr>
          <w:rFonts w:eastAsia="等线"/>
          <w:b/>
          <w:lang w:val="en-US" w:eastAsia="zh-CN"/>
        </w:rPr>
        <w:t xml:space="preserve">, apply it </w:t>
      </w:r>
      <w:r>
        <w:rPr>
          <w:rFonts w:eastAsia="等线"/>
          <w:b/>
          <w:lang w:val="en-US" w:eastAsia="zh-CN"/>
        </w:rPr>
        <w:t xml:space="preserve">at least from Rel-19, </w:t>
      </w:r>
      <w:r w:rsidR="007E794F">
        <w:rPr>
          <w:rFonts w:eastAsia="等线"/>
          <w:b/>
          <w:lang w:val="en-US" w:eastAsia="zh-CN"/>
        </w:rPr>
        <w:t xml:space="preserve">and </w:t>
      </w:r>
      <w:r>
        <w:rPr>
          <w:rFonts w:eastAsia="等线"/>
          <w:b/>
          <w:lang w:val="en-US" w:eastAsia="zh-CN"/>
        </w:rPr>
        <w:t xml:space="preserve">can </w:t>
      </w:r>
      <w:r w:rsidR="007E794F">
        <w:rPr>
          <w:rFonts w:eastAsia="等线"/>
          <w:b/>
          <w:lang w:val="en-US" w:eastAsia="zh-CN"/>
        </w:rPr>
        <w:t xml:space="preserve">be </w:t>
      </w:r>
      <w:r>
        <w:rPr>
          <w:rFonts w:eastAsia="等线"/>
          <w:b/>
          <w:lang w:val="en-US" w:eastAsia="zh-CN"/>
        </w:rPr>
        <w:t>support</w:t>
      </w:r>
      <w:r w:rsidR="007E794F">
        <w:rPr>
          <w:rFonts w:eastAsia="等线"/>
          <w:b/>
          <w:lang w:val="en-US" w:eastAsia="zh-CN"/>
        </w:rPr>
        <w:t>ed</w:t>
      </w:r>
      <w:r>
        <w:rPr>
          <w:rFonts w:eastAsia="等线"/>
          <w:b/>
          <w:lang w:val="en-US" w:eastAsia="zh-CN"/>
        </w:rPr>
        <w:t xml:space="preserve"> from </w:t>
      </w:r>
      <w:r w:rsidR="000F5A9E">
        <w:rPr>
          <w:rFonts w:eastAsia="等线"/>
          <w:b/>
          <w:lang w:val="en-US" w:eastAsia="zh-CN"/>
        </w:rPr>
        <w:t>Rel-18.</w:t>
      </w:r>
    </w:p>
    <w:p w14:paraId="1EBA93B4" w14:textId="448865E6" w:rsidR="000F5A9E" w:rsidRPr="00423753" w:rsidRDefault="000F5A9E" w:rsidP="007E794F">
      <w:pPr>
        <w:ind w:left="1418" w:hangingChars="709" w:hanging="1418"/>
        <w:rPr>
          <w:rFonts w:eastAsia="等线"/>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For 6Rx with </w:t>
      </w:r>
      <w:r w:rsidRPr="000F5A9E">
        <w:rPr>
          <w:rFonts w:eastAsia="等线"/>
          <w:b/>
          <w:lang w:val="en-US" w:eastAsia="zh-CN"/>
        </w:rPr>
        <w:t>4Layer</w:t>
      </w:r>
      <w:r>
        <w:rPr>
          <w:rFonts w:eastAsia="等线"/>
          <w:b/>
          <w:lang w:val="en-US" w:eastAsia="zh-CN"/>
        </w:rPr>
        <w:t xml:space="preserve">, </w:t>
      </w:r>
      <w:r w:rsidR="007E794F">
        <w:rPr>
          <w:rFonts w:eastAsia="等线"/>
          <w:b/>
          <w:lang w:val="en-US" w:eastAsia="zh-CN"/>
        </w:rPr>
        <w:t xml:space="preserve">feature can be supported in early releases without signaling impact, and requirements can be </w:t>
      </w:r>
      <w:r w:rsidR="007E794F">
        <w:rPr>
          <w:rFonts w:eastAsia="等线"/>
          <w:b/>
          <w:lang w:eastAsia="zh-CN"/>
        </w:rPr>
        <w:t>introduced</w:t>
      </w:r>
      <w:r w:rsidRPr="00423753">
        <w:rPr>
          <w:rFonts w:eastAsia="等线"/>
          <w:b/>
          <w:lang w:eastAsia="zh-CN"/>
        </w:rPr>
        <w:t xml:space="preserve"> from </w:t>
      </w:r>
      <w:r w:rsidR="007E794F">
        <w:rPr>
          <w:rFonts w:eastAsia="等线"/>
          <w:b/>
          <w:lang w:eastAsia="zh-CN"/>
        </w:rPr>
        <w:t>Rel-19 spec.</w:t>
      </w:r>
    </w:p>
    <w:p w14:paraId="0DC14533" w14:textId="3E566249" w:rsidR="002C4CBD" w:rsidRDefault="002C4CBD" w:rsidP="002C4CBD">
      <w:pPr>
        <w:pStyle w:val="1"/>
        <w:numPr>
          <w:ilvl w:val="0"/>
          <w:numId w:val="3"/>
        </w:numPr>
      </w:pPr>
      <w:r>
        <w:t>Conclusions</w:t>
      </w:r>
    </w:p>
    <w:p w14:paraId="5CC0BBC3" w14:textId="75D9210A" w:rsidR="0017421A" w:rsidRDefault="002C4CBD"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 discussed the release independence of 6Layer, 4Layer+2Div. And got below proposals.</w:t>
      </w:r>
    </w:p>
    <w:p w14:paraId="0E221255" w14:textId="1594FBC0" w:rsidR="002C4CBD" w:rsidRDefault="002C4CBD" w:rsidP="0023469E">
      <w:pPr>
        <w:spacing w:after="0"/>
        <w:rPr>
          <w:rFonts w:eastAsiaTheme="minorEastAsia"/>
          <w:lang w:val="en-US" w:eastAsia="zh-CN"/>
        </w:rPr>
      </w:pPr>
    </w:p>
    <w:bookmarkEnd w:id="0"/>
    <w:p w14:paraId="46CD4235" w14:textId="77777777" w:rsidR="007E794F" w:rsidRDefault="007E794F" w:rsidP="007E794F">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For 6Layer, apply it at least from Rel-19, and can be supported from Rel-18.</w:t>
      </w:r>
    </w:p>
    <w:p w14:paraId="4B71D5F4" w14:textId="77777777" w:rsidR="007E794F" w:rsidRPr="00423753" w:rsidRDefault="007E794F" w:rsidP="007E794F">
      <w:pPr>
        <w:ind w:left="1418" w:hangingChars="709" w:hanging="1418"/>
        <w:rPr>
          <w:rFonts w:eastAsia="等线"/>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For 6Rx with </w:t>
      </w:r>
      <w:r w:rsidRPr="000F5A9E">
        <w:rPr>
          <w:rFonts w:eastAsia="等线"/>
          <w:b/>
          <w:lang w:val="en-US" w:eastAsia="zh-CN"/>
        </w:rPr>
        <w:t>4Layer</w:t>
      </w:r>
      <w:r>
        <w:rPr>
          <w:rFonts w:eastAsia="等线"/>
          <w:b/>
          <w:lang w:val="en-US" w:eastAsia="zh-CN"/>
        </w:rPr>
        <w:t xml:space="preserve">, feature can be supported in early releases without signaling impact, and requirements can be </w:t>
      </w:r>
      <w:r>
        <w:rPr>
          <w:rFonts w:eastAsia="等线"/>
          <w:b/>
          <w:lang w:eastAsia="zh-CN"/>
        </w:rPr>
        <w:t>introduced</w:t>
      </w:r>
      <w:r w:rsidRPr="00423753">
        <w:rPr>
          <w:rFonts w:eastAsia="等线"/>
          <w:b/>
          <w:lang w:eastAsia="zh-CN"/>
        </w:rPr>
        <w:t xml:space="preserve"> from </w:t>
      </w:r>
      <w:r>
        <w:rPr>
          <w:rFonts w:eastAsia="等线"/>
          <w:b/>
          <w:lang w:eastAsia="zh-CN"/>
        </w:rPr>
        <w:t>Rel-19 spec.</w:t>
      </w:r>
    </w:p>
    <w:p w14:paraId="18337272" w14:textId="4176FDE6" w:rsidR="00E12957" w:rsidRPr="007E794F"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7E794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6EE8" w14:textId="77777777" w:rsidR="00FE5AF3" w:rsidRDefault="00FE5AF3">
      <w:r>
        <w:separator/>
      </w:r>
    </w:p>
  </w:endnote>
  <w:endnote w:type="continuationSeparator" w:id="0">
    <w:p w14:paraId="66A956B1" w14:textId="77777777" w:rsidR="00FE5AF3" w:rsidRDefault="00FE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DBD1" w14:textId="77777777" w:rsidR="00FE5AF3" w:rsidRDefault="00FE5AF3">
      <w:r>
        <w:separator/>
      </w:r>
    </w:p>
  </w:footnote>
  <w:footnote w:type="continuationSeparator" w:id="0">
    <w:p w14:paraId="4530E741" w14:textId="77777777" w:rsidR="00FE5AF3" w:rsidRDefault="00FE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E657BA"/>
    <w:multiLevelType w:val="hybridMultilevel"/>
    <w:tmpl w:val="90104B5A"/>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87710A"/>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AE3982"/>
    <w:multiLevelType w:val="hybridMultilevel"/>
    <w:tmpl w:val="FC52983A"/>
    <w:lvl w:ilvl="0" w:tplc="BD502C82">
      <w:start w:val="1"/>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23"/>
  </w:num>
  <w:num w:numId="5">
    <w:abstractNumId w:val="4"/>
  </w:num>
  <w:num w:numId="6">
    <w:abstractNumId w:val="8"/>
  </w:num>
  <w:num w:numId="7">
    <w:abstractNumId w:val="7"/>
  </w:num>
  <w:num w:numId="8">
    <w:abstractNumId w:val="3"/>
  </w:num>
  <w:num w:numId="9">
    <w:abstractNumId w:val="17"/>
  </w:num>
  <w:num w:numId="10">
    <w:abstractNumId w:val="5"/>
  </w:num>
  <w:num w:numId="11">
    <w:abstractNumId w:val="14"/>
  </w:num>
  <w:num w:numId="12">
    <w:abstractNumId w:val="19"/>
  </w:num>
  <w:num w:numId="13">
    <w:abstractNumId w:val="11"/>
  </w:num>
  <w:num w:numId="14">
    <w:abstractNumId w:val="21"/>
  </w:num>
  <w:num w:numId="15">
    <w:abstractNumId w:val="27"/>
  </w:num>
  <w:num w:numId="16">
    <w:abstractNumId w:val="1"/>
  </w:num>
  <w:num w:numId="17">
    <w:abstractNumId w:val="12"/>
  </w:num>
  <w:num w:numId="18">
    <w:abstractNumId w:val="15"/>
  </w:num>
  <w:num w:numId="19">
    <w:abstractNumId w:val="22"/>
  </w:num>
  <w:num w:numId="20">
    <w:abstractNumId w:val="16"/>
  </w:num>
  <w:num w:numId="21">
    <w:abstractNumId w:val="25"/>
  </w:num>
  <w:num w:numId="22">
    <w:abstractNumId w:val="26"/>
  </w:num>
  <w:num w:numId="23">
    <w:abstractNumId w:val="20"/>
  </w:num>
  <w:num w:numId="24">
    <w:abstractNumId w:val="0"/>
  </w:num>
  <w:num w:numId="25">
    <w:abstractNumId w:val="24"/>
  </w:num>
  <w:num w:numId="26">
    <w:abstractNumId w:val="18"/>
  </w:num>
  <w:num w:numId="27">
    <w:abstractNumId w:val="6"/>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709"/>
    <w:rsid w:val="000D0F00"/>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A9E"/>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3E2"/>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519"/>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4F52"/>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B7BA9"/>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CB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3E3"/>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53"/>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E24"/>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3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2859"/>
    <w:rsid w:val="0057304A"/>
    <w:rsid w:val="0057427A"/>
    <w:rsid w:val="00574810"/>
    <w:rsid w:val="00574A0A"/>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155"/>
    <w:rsid w:val="005B0468"/>
    <w:rsid w:val="005B084E"/>
    <w:rsid w:val="005B11FE"/>
    <w:rsid w:val="005B35FD"/>
    <w:rsid w:val="005B375B"/>
    <w:rsid w:val="005B42D4"/>
    <w:rsid w:val="005B5A4F"/>
    <w:rsid w:val="005B616B"/>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4DF"/>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82"/>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5B5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2B61"/>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614"/>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666"/>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94F"/>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9ED"/>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6BB"/>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63A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8F8"/>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55"/>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1ED9"/>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36E4"/>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1B54"/>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27BDD"/>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48FE"/>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2D2"/>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5DA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66C"/>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464D"/>
    <w:rsid w:val="00FE5AF3"/>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E794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4"/>
    <w:semiHidden/>
  </w:style>
  <w:style w:type="character" w:customStyle="1" w:styleId="14">
    <w:name w:val="批注文字 字符1"/>
    <w:link w:val="af3"/>
    <w:semiHidden/>
    <w:rsid w:val="00A515A6"/>
    <w:rPr>
      <w:lang w:val="en-GB"/>
    </w:rPr>
  </w:style>
  <w:style w:type="paragraph" w:styleId="af4">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7"/>
    <w:rsid w:val="00A515A6"/>
    <w:rPr>
      <w:b/>
      <w:bCs/>
    </w:rPr>
  </w:style>
  <w:style w:type="character" w:customStyle="1" w:styleId="17">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9"/>
    <w:rsid w:val="009860DC"/>
    <w:rPr>
      <w:rFonts w:eastAsia="宋体"/>
    </w:rPr>
  </w:style>
  <w:style w:type="character" w:customStyle="1" w:styleId="19">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2C4C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74-CB18-49BC-9C2A-2BB41FA1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 Jinqiang</cp:lastModifiedBy>
  <cp:revision>499</cp:revision>
  <dcterms:created xsi:type="dcterms:W3CDTF">2024-09-20T06:36:00Z</dcterms:created>
  <dcterms:modified xsi:type="dcterms:W3CDTF">2025-08-14T13:59:00Z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